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2AFF24" w14:textId="77777777" w:rsidR="007C0931" w:rsidRDefault="007C0931" w:rsidP="007C0931">
      <w:r>
        <w:t xml:space="preserve">design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68AE284" w14:textId="77777777" w:rsidR="007C0931" w:rsidRDefault="007C0931" w:rsidP="007C0931">
      <w:r>
        <w:t>600 de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 </w:t>
      </w:r>
      <w:proofErr w:type="spellStart"/>
      <w:r>
        <w:t>reci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fixă</w:t>
      </w:r>
      <w:proofErr w:type="spellEnd"/>
    </w:p>
    <w:p w14:paraId="0920C503" w14:textId="77777777" w:rsidR="007C0931" w:rsidRDefault="007C0931" w:rsidP="007C0931">
      <w:r>
        <w:t xml:space="preserve">10 </w:t>
      </w:r>
      <w:proofErr w:type="spellStart"/>
      <w:r>
        <w:t>ghirlande</w:t>
      </w:r>
      <w:proofErr w:type="spellEnd"/>
      <w:r>
        <w:t>, 60 de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ghirlandă</w:t>
      </w:r>
      <w:proofErr w:type="spellEnd"/>
    </w:p>
    <w:p w14:paraId="4932BC83" w14:textId="77777777" w:rsidR="007C0931" w:rsidRDefault="007C0931" w:rsidP="007C0931">
      <w:proofErr w:type="spellStart"/>
      <w:r>
        <w:t>fir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3A76BED0" w14:textId="77777777" w:rsidR="007C0931" w:rsidRDefault="007C0931" w:rsidP="007C0931">
      <w:proofErr w:type="spellStart"/>
      <w:r>
        <w:t>Compatibilă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produsele</w:t>
      </w:r>
      <w:proofErr w:type="spellEnd"/>
      <w:r>
        <w:t xml:space="preserve"> DLI, DLF, DLFJ </w:t>
      </w:r>
      <w:proofErr w:type="spellStart"/>
      <w:r>
        <w:t>comercializate</w:t>
      </w:r>
      <w:proofErr w:type="spellEnd"/>
      <w:r>
        <w:t xml:space="preserve"> de Somogyi </w:t>
      </w:r>
      <w:proofErr w:type="spellStart"/>
      <w:r>
        <w:t>Elektronic</w:t>
      </w:r>
      <w:proofErr w:type="spellEnd"/>
      <w:r>
        <w:t>.</w:t>
      </w:r>
    </w:p>
    <w:p w14:paraId="78830781" w14:textId="77777777" w:rsidR="007C0931" w:rsidRDefault="007C0931" w:rsidP="007C0931">
      <w:proofErr w:type="spellStart"/>
      <w:r>
        <w:t>Fără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adaptor</w:t>
      </w:r>
      <w:proofErr w:type="spellEnd"/>
      <w:r>
        <w:t>!</w:t>
      </w:r>
    </w:p>
    <w:p w14:paraId="55C3C6D0" w14:textId="77777777" w:rsidR="007C0931" w:rsidRDefault="007C0931" w:rsidP="007C0931">
      <w:proofErr w:type="spellStart"/>
      <w:r>
        <w:t>Pentru</w:t>
      </w:r>
      <w:proofErr w:type="spellEnd"/>
      <w:r>
        <w:t xml:space="preserve"> </w:t>
      </w:r>
      <w:proofErr w:type="spellStart"/>
      <w:r>
        <w:t>conectarea</w:t>
      </w:r>
      <w:proofErr w:type="spellEnd"/>
      <w:r>
        <w:t xml:space="preserve"> la </w:t>
      </w:r>
      <w:proofErr w:type="spellStart"/>
      <w:r>
        <w:t>rețea</w:t>
      </w:r>
      <w:proofErr w:type="spellEnd"/>
      <w:r>
        <w:t xml:space="preserve">, </w:t>
      </w:r>
      <w:proofErr w:type="spellStart"/>
      <w:r>
        <w:t>utilizați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adaptorul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DLA 12W (31 V / 12 W)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cablul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DLC 5M,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>!</w:t>
      </w:r>
    </w:p>
    <w:p w14:paraId="37634C3E" w14:textId="52AF0994" w:rsidR="00481B83" w:rsidRPr="00C34403" w:rsidRDefault="007C0931" w:rsidP="007C0931">
      <w:proofErr w:type="spellStart"/>
      <w:r>
        <w:t>Până</w:t>
      </w:r>
      <w:proofErr w:type="spellEnd"/>
      <w:r>
        <w:t xml:space="preserve"> la 1200 de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operate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singură</w:t>
      </w:r>
      <w:proofErr w:type="spellEnd"/>
      <w:r>
        <w:t xml:space="preserve"> </w:t>
      </w:r>
      <w:proofErr w:type="spellStart"/>
      <w:r>
        <w:t>conexiune</w:t>
      </w:r>
      <w:proofErr w:type="spellEnd"/>
      <w:r>
        <w:t xml:space="preserve"> la </w:t>
      </w:r>
      <w:proofErr w:type="spellStart"/>
      <w:r>
        <w:t>rețea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C0931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2023-08-09T06:12:00Z</dcterms:modified>
</cp:coreProperties>
</file>